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ED6B" w14:textId="77777777" w:rsidR="00513ACF" w:rsidRDefault="009536F0">
      <w:pPr>
        <w:spacing w:after="796" w:line="259" w:lineRule="auto"/>
        <w:ind w:left="3480" w:right="0" w:firstLine="0"/>
        <w:jc w:val="left"/>
      </w:pPr>
      <w:r>
        <w:rPr>
          <w:noProof/>
        </w:rPr>
        <w:drawing>
          <wp:inline distT="0" distB="0" distL="0" distR="0" wp14:anchorId="7D2F5A41" wp14:editId="1CA67045">
            <wp:extent cx="2075688" cy="2091562"/>
            <wp:effectExtent l="0" t="0" r="0" b="0"/>
            <wp:docPr id="4650" name="Picture 4650"/>
            <wp:cNvGraphicFramePr/>
            <a:graphic xmlns:a="http://schemas.openxmlformats.org/drawingml/2006/main">
              <a:graphicData uri="http://schemas.openxmlformats.org/drawingml/2006/picture">
                <pic:pic xmlns:pic="http://schemas.openxmlformats.org/drawingml/2006/picture">
                  <pic:nvPicPr>
                    <pic:cNvPr id="4650" name="Picture 4650"/>
                    <pic:cNvPicPr/>
                  </pic:nvPicPr>
                  <pic:blipFill>
                    <a:blip r:embed="rId4"/>
                    <a:stretch>
                      <a:fillRect/>
                    </a:stretch>
                  </pic:blipFill>
                  <pic:spPr>
                    <a:xfrm>
                      <a:off x="0" y="0"/>
                      <a:ext cx="2075688" cy="2091562"/>
                    </a:xfrm>
                    <a:prstGeom prst="rect">
                      <a:avLst/>
                    </a:prstGeom>
                  </pic:spPr>
                </pic:pic>
              </a:graphicData>
            </a:graphic>
          </wp:inline>
        </w:drawing>
      </w:r>
    </w:p>
    <w:p w14:paraId="75ACE6F4" w14:textId="77777777" w:rsidR="00513ACF" w:rsidRDefault="009536F0">
      <w:pPr>
        <w:spacing w:after="0" w:line="259" w:lineRule="auto"/>
        <w:ind w:left="106" w:right="0" w:firstLine="0"/>
        <w:jc w:val="center"/>
      </w:pPr>
      <w:r>
        <w:rPr>
          <w:sz w:val="48"/>
        </w:rPr>
        <w:t>Photo/Video Release Form</w:t>
      </w:r>
    </w:p>
    <w:p w14:paraId="05250A9E" w14:textId="77777777" w:rsidR="00513ACF" w:rsidRDefault="009536F0">
      <w:pPr>
        <w:pStyle w:val="Heading1"/>
      </w:pPr>
      <w:r>
        <w:t>AUTHORIZA TION TO USE PHOTOGRAPHS AND/OR AUDIO-VISUAL</w:t>
      </w:r>
    </w:p>
    <w:p w14:paraId="7914F921" w14:textId="77777777" w:rsidR="00513ACF" w:rsidRPr="009536F0" w:rsidRDefault="009536F0">
      <w:pPr>
        <w:spacing w:after="345"/>
        <w:ind w:left="4" w:right="14"/>
        <w:rPr>
          <w:sz w:val="32"/>
          <w:szCs w:val="32"/>
        </w:rPr>
      </w:pPr>
      <w:r w:rsidRPr="009536F0">
        <w:rPr>
          <w:sz w:val="32"/>
          <w:szCs w:val="32"/>
        </w:rPr>
        <w:t xml:space="preserve">l, </w:t>
      </w:r>
      <w:r w:rsidRPr="009536F0">
        <w:rPr>
          <w:noProof/>
          <w:sz w:val="32"/>
          <w:szCs w:val="32"/>
        </w:rPr>
        <mc:AlternateContent>
          <mc:Choice Requires="wpg">
            <w:drawing>
              <wp:inline distT="0" distB="0" distL="0" distR="0" wp14:anchorId="382DB5E6" wp14:editId="4CA80030">
                <wp:extent cx="4690872" cy="15244"/>
                <wp:effectExtent l="0" t="0" r="0" b="0"/>
                <wp:docPr id="4653" name="Group 4653"/>
                <wp:cNvGraphicFramePr/>
                <a:graphic xmlns:a="http://schemas.openxmlformats.org/drawingml/2006/main">
                  <a:graphicData uri="http://schemas.microsoft.com/office/word/2010/wordprocessingGroup">
                    <wpg:wgp>
                      <wpg:cNvGrpSpPr/>
                      <wpg:grpSpPr>
                        <a:xfrm>
                          <a:off x="0" y="0"/>
                          <a:ext cx="4690872" cy="15244"/>
                          <a:chOff x="0" y="0"/>
                          <a:chExt cx="4690872" cy="15244"/>
                        </a:xfrm>
                      </wpg:grpSpPr>
                      <wps:wsp>
                        <wps:cNvPr id="4652" name="Shape 4652"/>
                        <wps:cNvSpPr/>
                        <wps:spPr>
                          <a:xfrm>
                            <a:off x="0" y="0"/>
                            <a:ext cx="4690872" cy="15244"/>
                          </a:xfrm>
                          <a:custGeom>
                            <a:avLst/>
                            <a:gdLst/>
                            <a:ahLst/>
                            <a:cxnLst/>
                            <a:rect l="0" t="0" r="0" b="0"/>
                            <a:pathLst>
                              <a:path w="4690872" h="15244">
                                <a:moveTo>
                                  <a:pt x="0" y="7622"/>
                                </a:moveTo>
                                <a:lnTo>
                                  <a:pt x="469087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3" style="width:369.36pt;height:1.20035pt;mso-position-horizontal-relative:char;mso-position-vertical-relative:line" coordsize="46908,152">
                <v:shape id="Shape 4652" style="position:absolute;width:46908;height:152;left:0;top:0;" coordsize="4690872,15244" path="m0,7622l4690872,7622">
                  <v:stroke weight="1.20035pt" endcap="flat" joinstyle="miter" miterlimit="1" on="true" color="#000000"/>
                  <v:fill on="false" color="#000000"/>
                </v:shape>
              </v:group>
            </w:pict>
          </mc:Fallback>
        </mc:AlternateContent>
      </w:r>
      <w:r w:rsidRPr="009536F0">
        <w:rPr>
          <w:sz w:val="32"/>
          <w:szCs w:val="32"/>
        </w:rPr>
        <w:t xml:space="preserve"> hereby authorize persons associated with Ryerss Farm for Aged Equines to use, reproduce, and/or publish photographs and/or video that may pertain to me or my minor children— including image, likeness and/or voice without compensation.</w:t>
      </w:r>
    </w:p>
    <w:p w14:paraId="34A66DDC" w14:textId="77777777" w:rsidR="00513ACF" w:rsidRPr="009536F0" w:rsidRDefault="009536F0">
      <w:pPr>
        <w:ind w:left="4" w:right="14"/>
        <w:rPr>
          <w:sz w:val="32"/>
          <w:szCs w:val="32"/>
        </w:rPr>
      </w:pPr>
      <w:r w:rsidRPr="009536F0">
        <w:rPr>
          <w:sz w:val="32"/>
          <w:szCs w:val="32"/>
        </w:rPr>
        <w:t>I understand that this material may be used in various publications, public affairs releases, recruitment materials, broadcast public service advertising (PSAs) or for other related endeavors. This material may also appear on Ryerss Farm for Aged Equines Internet Web and/or Facebook page.</w:t>
      </w:r>
    </w:p>
    <w:p w14:paraId="6FD168F6" w14:textId="77777777" w:rsidR="00513ACF" w:rsidRPr="009536F0" w:rsidRDefault="009536F0">
      <w:pPr>
        <w:ind w:left="4" w:right="14"/>
        <w:rPr>
          <w:sz w:val="32"/>
          <w:szCs w:val="32"/>
        </w:rPr>
      </w:pPr>
      <w:r w:rsidRPr="009536F0">
        <w:rPr>
          <w:sz w:val="32"/>
          <w:szCs w:val="32"/>
        </w:rPr>
        <w:t xml:space="preserve">This authorization is continuous and may only be withdrawn by my specific rescission of this authorization. Consequently, Ryerss Farm for Aged Equines may publish materials, use my/child's name, photograph, and/or </w:t>
      </w:r>
      <w:proofErr w:type="gramStart"/>
      <w:r w:rsidRPr="009536F0">
        <w:rPr>
          <w:sz w:val="32"/>
          <w:szCs w:val="32"/>
        </w:rPr>
        <w:t>make reference</w:t>
      </w:r>
      <w:proofErr w:type="gramEnd"/>
      <w:r w:rsidRPr="009536F0">
        <w:rPr>
          <w:sz w:val="32"/>
          <w:szCs w:val="32"/>
        </w:rPr>
        <w:t xml:space="preserve"> to me/child in any manner that Ryerss Farm for Aged Equines deems appropriate in order to promote/publicize service opportunities and/or recent events.</w:t>
      </w:r>
    </w:p>
    <w:p w14:paraId="4FB48F9D" w14:textId="77777777" w:rsidR="00513ACF" w:rsidRPr="009536F0" w:rsidRDefault="009536F0">
      <w:pPr>
        <w:spacing w:after="54" w:line="259" w:lineRule="auto"/>
        <w:ind w:left="-10" w:right="0" w:firstLine="0"/>
        <w:jc w:val="left"/>
        <w:rPr>
          <w:sz w:val="32"/>
          <w:szCs w:val="32"/>
        </w:rPr>
      </w:pPr>
      <w:r w:rsidRPr="009536F0">
        <w:rPr>
          <w:noProof/>
          <w:sz w:val="32"/>
          <w:szCs w:val="32"/>
        </w:rPr>
        <mc:AlternateContent>
          <mc:Choice Requires="wpg">
            <w:drawing>
              <wp:inline distT="0" distB="0" distL="0" distR="0" wp14:anchorId="641BFDCA" wp14:editId="20E40BBF">
                <wp:extent cx="4547616" cy="15245"/>
                <wp:effectExtent l="0" t="0" r="0" b="0"/>
                <wp:docPr id="4655" name="Group 4655"/>
                <wp:cNvGraphicFramePr/>
                <a:graphic xmlns:a="http://schemas.openxmlformats.org/drawingml/2006/main">
                  <a:graphicData uri="http://schemas.microsoft.com/office/word/2010/wordprocessingGroup">
                    <wpg:wgp>
                      <wpg:cNvGrpSpPr/>
                      <wpg:grpSpPr>
                        <a:xfrm>
                          <a:off x="0" y="0"/>
                          <a:ext cx="4547616" cy="15245"/>
                          <a:chOff x="0" y="0"/>
                          <a:chExt cx="4547616" cy="15245"/>
                        </a:xfrm>
                      </wpg:grpSpPr>
                      <wps:wsp>
                        <wps:cNvPr id="4654" name="Shape 4654"/>
                        <wps:cNvSpPr/>
                        <wps:spPr>
                          <a:xfrm>
                            <a:off x="0" y="0"/>
                            <a:ext cx="4547616" cy="15245"/>
                          </a:xfrm>
                          <a:custGeom>
                            <a:avLst/>
                            <a:gdLst/>
                            <a:ahLst/>
                            <a:cxnLst/>
                            <a:rect l="0" t="0" r="0" b="0"/>
                            <a:pathLst>
                              <a:path w="4547616" h="15245">
                                <a:moveTo>
                                  <a:pt x="0" y="7622"/>
                                </a:moveTo>
                                <a:lnTo>
                                  <a:pt x="454761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5" style="width:358.08pt;height:1.20038pt;mso-position-horizontal-relative:char;mso-position-vertical-relative:line" coordsize="45476,152">
                <v:shape id="Shape 4654" style="position:absolute;width:45476;height:152;left:0;top:0;" coordsize="4547616,15245" path="m0,7622l4547616,7622">
                  <v:stroke weight="1.20038pt" endcap="flat" joinstyle="miter" miterlimit="1" on="true" color="#000000"/>
                  <v:fill on="false" color="#000000"/>
                </v:shape>
              </v:group>
            </w:pict>
          </mc:Fallback>
        </mc:AlternateContent>
      </w:r>
    </w:p>
    <w:p w14:paraId="5CF669C0" w14:textId="77777777" w:rsidR="00513ACF" w:rsidRPr="009536F0" w:rsidRDefault="009536F0">
      <w:pPr>
        <w:ind w:left="4" w:right="14"/>
        <w:rPr>
          <w:sz w:val="32"/>
          <w:szCs w:val="32"/>
        </w:rPr>
      </w:pPr>
      <w:r w:rsidRPr="009536F0">
        <w:rPr>
          <w:sz w:val="32"/>
          <w:szCs w:val="32"/>
        </w:rPr>
        <w:t>Signature/Parent Signature of minor child</w:t>
      </w:r>
    </w:p>
    <w:p w14:paraId="7443E448" w14:textId="77777777" w:rsidR="00513ACF" w:rsidRDefault="009536F0">
      <w:pPr>
        <w:spacing w:after="53" w:line="259" w:lineRule="auto"/>
        <w:ind w:left="77" w:right="0" w:firstLine="0"/>
        <w:jc w:val="left"/>
      </w:pPr>
      <w:r>
        <w:rPr>
          <w:noProof/>
          <w:sz w:val="22"/>
        </w:rPr>
        <mc:AlternateContent>
          <mc:Choice Requires="wpg">
            <w:drawing>
              <wp:inline distT="0" distB="0" distL="0" distR="0" wp14:anchorId="67A35E4C" wp14:editId="0165877E">
                <wp:extent cx="2602992" cy="15245"/>
                <wp:effectExtent l="0" t="0" r="0" b="0"/>
                <wp:docPr id="4657" name="Group 4657"/>
                <wp:cNvGraphicFramePr/>
                <a:graphic xmlns:a="http://schemas.openxmlformats.org/drawingml/2006/main">
                  <a:graphicData uri="http://schemas.microsoft.com/office/word/2010/wordprocessingGroup">
                    <wpg:wgp>
                      <wpg:cNvGrpSpPr/>
                      <wpg:grpSpPr>
                        <a:xfrm>
                          <a:off x="0" y="0"/>
                          <a:ext cx="2602992" cy="15245"/>
                          <a:chOff x="0" y="0"/>
                          <a:chExt cx="2602992" cy="15245"/>
                        </a:xfrm>
                      </wpg:grpSpPr>
                      <wps:wsp>
                        <wps:cNvPr id="4656" name="Shape 4656"/>
                        <wps:cNvSpPr/>
                        <wps:spPr>
                          <a:xfrm>
                            <a:off x="0" y="0"/>
                            <a:ext cx="2602992" cy="15245"/>
                          </a:xfrm>
                          <a:custGeom>
                            <a:avLst/>
                            <a:gdLst/>
                            <a:ahLst/>
                            <a:cxnLst/>
                            <a:rect l="0" t="0" r="0" b="0"/>
                            <a:pathLst>
                              <a:path w="2602992" h="15245">
                                <a:moveTo>
                                  <a:pt x="0" y="7622"/>
                                </a:moveTo>
                                <a:lnTo>
                                  <a:pt x="260299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657" style="width:204.96pt;height:1.20038pt;mso-position-horizontal-relative:char;mso-position-vertical-relative:line" coordsize="26029,152">
                <v:shape id="Shape 4656" style="position:absolute;width:26029;height:152;left:0;top:0;" coordsize="2602992,15245" path="m0,7622l2602992,7622">
                  <v:stroke weight="1.20038pt" endcap="flat" joinstyle="miter" miterlimit="1" on="true" color="#000000"/>
                  <v:fill on="false" color="#000000"/>
                </v:shape>
              </v:group>
            </w:pict>
          </mc:Fallback>
        </mc:AlternateContent>
      </w:r>
    </w:p>
    <w:p w14:paraId="6B998FD2" w14:textId="77777777" w:rsidR="00513ACF" w:rsidRDefault="009536F0">
      <w:pPr>
        <w:ind w:left="4" w:right="14"/>
      </w:pPr>
      <w:r>
        <w:t>Date</w:t>
      </w:r>
    </w:p>
    <w:sectPr w:rsidR="00513ACF">
      <w:pgSz w:w="12240" w:h="15840"/>
      <w:pgMar w:top="946" w:right="1214" w:bottom="1440" w:left="9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CF"/>
    <w:rsid w:val="00513ACF"/>
    <w:rsid w:val="0095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7E93"/>
  <w15:docId w15:val="{C897BC98-FB7D-4729-9C27-F9F595BC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0" w:line="216" w:lineRule="auto"/>
      <w:ind w:left="10" w:right="29" w:firstLine="4"/>
      <w:jc w:val="both"/>
    </w:pPr>
    <w:rPr>
      <w:rFonts w:ascii="Calibri" w:eastAsia="Calibri" w:hAnsi="Calibri" w:cs="Calibri"/>
      <w:color w:val="000000"/>
      <w:sz w:val="34"/>
    </w:rPr>
  </w:style>
  <w:style w:type="paragraph" w:styleId="Heading1">
    <w:name w:val="heading 1"/>
    <w:next w:val="Normal"/>
    <w:link w:val="Heading1Char"/>
    <w:uiPriority w:val="9"/>
    <w:qFormat/>
    <w:pPr>
      <w:keepNext/>
      <w:keepLines/>
      <w:spacing w:after="392"/>
      <w:ind w:left="5"/>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Ryerss Farm for Aged Equines</dc:creator>
  <cp:keywords/>
  <cp:lastModifiedBy>Ryerss Farm for Aged Equines</cp:lastModifiedBy>
  <cp:revision>2</cp:revision>
  <dcterms:created xsi:type="dcterms:W3CDTF">2023-11-02T18:54:00Z</dcterms:created>
  <dcterms:modified xsi:type="dcterms:W3CDTF">2023-11-02T18:54:00Z</dcterms:modified>
</cp:coreProperties>
</file>